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1" w:rsidRDefault="006479D1" w:rsidP="006479D1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6479D1" w:rsidRPr="00120A51" w:rsidRDefault="006479D1" w:rsidP="006479D1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120A51" w:rsidRPr="00120A51" w:rsidRDefault="00120A51" w:rsidP="004C3E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120A5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Положение о порядке взаимодействия контрактной службы со структурными подразделениями, должностными лицами </w:t>
      </w:r>
      <w:r w:rsidR="001D7F8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м</w:t>
      </w:r>
      <w:r w:rsidR="004C3EA6" w:rsidRPr="004C3EA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униципального унитарного предприятия «</w:t>
      </w:r>
      <w:proofErr w:type="spellStart"/>
      <w:r w:rsidR="004C3EA6" w:rsidRPr="004C3EA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Метроград</w:t>
      </w:r>
      <w:proofErr w:type="spellEnd"/>
      <w:r w:rsidR="004C3EA6" w:rsidRPr="004C3EA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»</w:t>
      </w:r>
      <w:r w:rsidR="004C3EA6" w:rsidRPr="00120A5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</w:t>
      </w:r>
    </w:p>
    <w:p w:rsidR="00120A51" w:rsidRP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120A51" w:rsidRPr="00120A51" w:rsidRDefault="00120A51" w:rsidP="004C3E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120A51">
        <w:rPr>
          <w:rFonts w:ascii="Times New Roman" w:eastAsia="Times New Roman" w:hAnsi="Times New Roman" w:cs="Times New Roman"/>
          <w:b/>
          <w:color w:val="4C4C4C"/>
          <w:spacing w:val="2"/>
        </w:rPr>
        <w:t>I. Общие положения</w:t>
      </w:r>
    </w:p>
    <w:p w:rsidR="00051FC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1.1. Настоящее Положение о порядке взаимодействия контрактной службы со структурными подразделениями, должностными лицами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 «</w:t>
      </w:r>
      <w:proofErr w:type="spellStart"/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Метроград</w:t>
      </w:r>
      <w:proofErr w:type="spellEnd"/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»</w:t>
      </w:r>
      <w:proofErr w:type="gramStart"/>
      <w:r w:rsidR="004C3EA6"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="00E36321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(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д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>алее по тексту - Положение) разработано в соответствии с </w:t>
      </w:r>
      <w:hyperlink r:id="rId6" w:history="1">
        <w:r w:rsidRPr="008D05E9">
          <w:rPr>
            <w:rFonts w:ascii="Times New Roman" w:eastAsia="Times New Roman" w:hAnsi="Times New Roman" w:cs="Times New Roman"/>
            <w:spacing w:val="2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 (далее - Федеральный закон о контрактной системе), </w:t>
      </w:r>
      <w:r w:rsidR="004C3EA6" w:rsidRPr="00EF7A01">
        <w:rPr>
          <w:rFonts w:ascii="Times New Roman" w:eastAsia="Times New Roman" w:hAnsi="Times New Roman" w:cs="Times New Roman"/>
          <w:spacing w:val="2"/>
        </w:rPr>
        <w:t>приказом</w:t>
      </w:r>
      <w:r w:rsidR="008D05E9">
        <w:rPr>
          <w:rFonts w:ascii="Times New Roman" w:eastAsia="Times New Roman" w:hAnsi="Times New Roman" w:cs="Times New Roman"/>
          <w:spacing w:val="2"/>
        </w:rPr>
        <w:t xml:space="preserve"> </w:t>
      </w:r>
      <w:r w:rsidR="008D05E9">
        <w:rPr>
          <w:rFonts w:ascii="Times New Roman" w:eastAsia="Times New Roman" w:hAnsi="Times New Roman" w:cs="Times New Roman"/>
          <w:bCs/>
          <w:spacing w:val="2"/>
        </w:rPr>
        <w:t>м</w:t>
      </w:r>
      <w:r w:rsidR="004C3EA6" w:rsidRPr="00EF7A01">
        <w:rPr>
          <w:rFonts w:ascii="Times New Roman" w:eastAsia="Times New Roman" w:hAnsi="Times New Roman" w:cs="Times New Roman"/>
          <w:bCs/>
          <w:spacing w:val="2"/>
        </w:rPr>
        <w:t>униципального унитарного предприятия «</w:t>
      </w:r>
      <w:proofErr w:type="spellStart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="004C3EA6" w:rsidRPr="00120A51">
        <w:rPr>
          <w:rFonts w:ascii="Times New Roman" w:eastAsia="Times New Roman" w:hAnsi="Times New Roman" w:cs="Times New Roman"/>
          <w:spacing w:val="2"/>
        </w:rPr>
        <w:t> </w:t>
      </w:r>
      <w:hyperlink r:id="rId7" w:history="1">
        <w:r w:rsidR="004C3EA6" w:rsidRPr="00EF7A01">
          <w:rPr>
            <w:rFonts w:ascii="Times New Roman" w:eastAsia="Times New Roman" w:hAnsi="Times New Roman" w:cs="Times New Roman"/>
            <w:spacing w:val="2"/>
          </w:rPr>
          <w:t>от 30.12.2016 г. N 402</w:t>
        </w:r>
        <w:r w:rsidR="00051FC6">
          <w:rPr>
            <w:rFonts w:ascii="Times New Roman" w:eastAsia="Times New Roman" w:hAnsi="Times New Roman" w:cs="Times New Roman"/>
            <w:spacing w:val="2"/>
          </w:rPr>
          <w:t xml:space="preserve"> "О создании контрактной службы</w:t>
        </w:r>
        <w:r w:rsidR="004C3EA6" w:rsidRPr="00EF7A01">
          <w:rPr>
            <w:rFonts w:ascii="Times New Roman" w:eastAsia="Times New Roman" w:hAnsi="Times New Roman" w:cs="Times New Roman"/>
            <w:spacing w:val="2"/>
          </w:rPr>
          <w:t>"</w:t>
        </w:r>
      </w:hyperlink>
      <w:r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4C3EA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1.2. Положение устанавливает порядок действий Контрактной службы для осуществления своих полномочий и определяет механизмы взаимодействия со структурными подразделениями, должностными лицами в части планирования и осуществления закупок, исполнения, изменения и расторжения муниципальных контрактов, заключенных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</w:t>
      </w:r>
      <w:r w:rsidR="004C3EA6">
        <w:rPr>
          <w:rFonts w:ascii="Times New Roman" w:eastAsia="Times New Roman" w:hAnsi="Times New Roman" w:cs="Times New Roman"/>
          <w:bCs/>
          <w:color w:val="2D2D2D"/>
          <w:spacing w:val="2"/>
        </w:rPr>
        <w:t>ым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унитарн</w:t>
      </w:r>
      <w:r w:rsidR="004C3EA6">
        <w:rPr>
          <w:rFonts w:ascii="Times New Roman" w:eastAsia="Times New Roman" w:hAnsi="Times New Roman" w:cs="Times New Roman"/>
          <w:bCs/>
          <w:color w:val="2D2D2D"/>
          <w:spacing w:val="2"/>
        </w:rPr>
        <w:t>ым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предприяти</w:t>
      </w:r>
      <w:r w:rsidR="004C3EA6">
        <w:rPr>
          <w:rFonts w:ascii="Times New Roman" w:eastAsia="Times New Roman" w:hAnsi="Times New Roman" w:cs="Times New Roman"/>
          <w:bCs/>
          <w:color w:val="2D2D2D"/>
          <w:spacing w:val="2"/>
        </w:rPr>
        <w:t>ем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в соответствии с Федеральным законом о контрактной системе.</w:t>
      </w:r>
    </w:p>
    <w:p w:rsidR="004C3EA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1.3. Контрактная служба, структурные подразделения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4C3EA6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="004C3EA6">
        <w:rPr>
          <w:rFonts w:ascii="Times New Roman" w:eastAsia="Times New Roman" w:hAnsi="Times New Roman" w:cs="Times New Roman"/>
          <w:bCs/>
          <w:spacing w:val="2"/>
        </w:rPr>
        <w:t>.</w:t>
      </w:r>
    </w:p>
    <w:p w:rsidR="00120A51" w:rsidRP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120A51" w:rsidRDefault="00120A51" w:rsidP="004C3E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II. Порядок взаимодействия контрактной службы со структурными подразделениями </w:t>
      </w:r>
      <w:r w:rsidR="001D7F85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м</w:t>
      </w:r>
      <w:r w:rsidR="004C3EA6" w:rsidRPr="004C3EA6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униципального унитарного предприятия «</w:t>
      </w:r>
      <w:proofErr w:type="spellStart"/>
      <w:r w:rsidR="004C3EA6" w:rsidRPr="004C3EA6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Метроград</w:t>
      </w:r>
      <w:proofErr w:type="spellEnd"/>
      <w:r w:rsidR="004C3EA6" w:rsidRPr="004C3EA6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»</w:t>
      </w: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 при определении поставщиков (подрядчиков, исполнителей)</w:t>
      </w:r>
    </w:p>
    <w:p w:rsidR="004C3EA6" w:rsidRPr="00120A51" w:rsidRDefault="004C3EA6" w:rsidP="004C3E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</w:p>
    <w:p w:rsidR="004C3EA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2.1.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Для определения поставщика (подрядчика, исполнителя) структурное подразделение 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Муниципального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4C3EA6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инициирующее закупку, представляет контрактной службе заявку на бумажном носителе на определение поставщика (подрядчика, исполнителя) путем проведения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 (далее - конкурс), аукциона (аукцион в электронной форме, закрытый аукцион) (далее - аукцион), запроса котировок, запроса</w:t>
      </w:r>
      <w:proofErr w:type="gramEnd"/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предложений на закупку товаров (работ, услуг) (далее - заявка на определение поставщика. </w:t>
      </w:r>
      <w:proofErr w:type="gramEnd"/>
    </w:p>
    <w:p w:rsidR="004C3EA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2.2. Заявка на определение поставщика оформляется по форме (Приложение N 1). Заявка должна содержать всю информацию, необходимую для подготовки извещения об осуществлении закупки, документации о закупке в соответствии с требованиями Закона о контрактной системе, а также согласованн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ый проект </w:t>
      </w:r>
      <w:r w:rsidR="004C3EA6" w:rsidRPr="00051FC6">
        <w:rPr>
          <w:rFonts w:ascii="Times New Roman" w:eastAsia="Times New Roman" w:hAnsi="Times New Roman" w:cs="Times New Roman"/>
          <w:color w:val="2D2D2D"/>
          <w:spacing w:val="2"/>
        </w:rPr>
        <w:t>техническо</w:t>
      </w:r>
      <w:r w:rsidR="00051FC6" w:rsidRPr="00051FC6">
        <w:rPr>
          <w:rFonts w:ascii="Times New Roman" w:eastAsia="Times New Roman" w:hAnsi="Times New Roman" w:cs="Times New Roman"/>
          <w:color w:val="2D2D2D"/>
          <w:spacing w:val="2"/>
        </w:rPr>
        <w:t>го</w:t>
      </w:r>
      <w:r w:rsidR="004C3EA6" w:rsidRPr="00051FC6">
        <w:rPr>
          <w:rFonts w:ascii="Times New Roman" w:eastAsia="Times New Roman" w:hAnsi="Times New Roman" w:cs="Times New Roman"/>
          <w:color w:val="2D2D2D"/>
          <w:spacing w:val="2"/>
        </w:rPr>
        <w:t xml:space="preserve"> задани</w:t>
      </w:r>
      <w:r w:rsidR="00051FC6" w:rsidRPr="00051FC6">
        <w:rPr>
          <w:rFonts w:ascii="Times New Roman" w:eastAsia="Times New Roman" w:hAnsi="Times New Roman" w:cs="Times New Roman"/>
          <w:color w:val="2D2D2D"/>
          <w:spacing w:val="2"/>
        </w:rPr>
        <w:t>я</w:t>
      </w:r>
      <w:r w:rsidR="004C3EA6" w:rsidRPr="00051FC6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4C3EA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Заявка подписывается руководителем структурного подразделения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4C3EA6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инициирующего закупку, согласовывается 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 xml:space="preserve">директором,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заместителем </w:t>
      </w:r>
      <w:r w:rsidR="004C3EA6">
        <w:rPr>
          <w:rFonts w:ascii="Times New Roman" w:eastAsia="Times New Roman" w:hAnsi="Times New Roman" w:cs="Times New Roman"/>
          <w:color w:val="2D2D2D"/>
          <w:spacing w:val="2"/>
        </w:rPr>
        <w:t>директора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,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F53379">
        <w:rPr>
          <w:rFonts w:ascii="Times New Roman" w:eastAsia="Times New Roman" w:hAnsi="Times New Roman" w:cs="Times New Roman"/>
          <w:bCs/>
          <w:spacing w:val="2"/>
        </w:rPr>
        <w:t>а также руководителем контрактной службы</w:t>
      </w:r>
      <w:r w:rsidR="00051FC6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4C3EA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4C3EA6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4C3EA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="00F53379">
        <w:rPr>
          <w:rFonts w:ascii="Times New Roman" w:eastAsia="Times New Roman" w:hAnsi="Times New Roman" w:cs="Times New Roman"/>
          <w:bCs/>
          <w:spacing w:val="2"/>
        </w:rPr>
        <w:t>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 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В случае осуществления закупки на поставку программного обеспечения, электронно-вычислительной техники и прочего офисного оборудования, описание объекта закупки требует согласования с системным администратором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Рекомендации и замечания, полученные в ходе согласования, являются обязательными для исполнения.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3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Структурное подразделение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инициирующее закупку, несет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4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Контрактная служба рассматривает представленную структурным подразделением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инициирующим закупку, заявку на определение поставщика на соответствие требованиям действующего законодательства Российской Федерации и в срок не позднее 10 (десяти) дней со дня поступления заявки осуществляет подготовку извещения и документации о проведении закупки.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Указанный срок не включает в себя время доработки и/или исправления заявки структурным подразделением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инициирующим закупку, при возврате заявки на определение поставщика контрактной службой в случаях: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- неполного представления документов и информации, необходимой для определения поставщика (подрядчика, исполнителя);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- выявления несоответствия содержания заявки на определение поставщика и прилагаемых к ней документов требованиям действующего законодательства Российской Федерации;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- выявления несоответствия документов, представленных на бумажном носителе, документам, представленным в электронном виде.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5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В соответствии с требованиями ч. 14 </w:t>
      </w:r>
      <w:hyperlink r:id="rId8" w:history="1">
        <w:r w:rsidRPr="00051FC6">
          <w:rPr>
            <w:rFonts w:ascii="Times New Roman" w:eastAsia="Times New Roman" w:hAnsi="Times New Roman" w:cs="Times New Roman"/>
            <w:spacing w:val="2"/>
          </w:rPr>
          <w:t>ст. 21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 внесение сведений в план-график по каждому объекту закупки может осуществляться не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позднее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чем за 10 дней до дня размещения в единой информационной системе извещения об осуществлении соответствующей закупки. </w:t>
      </w:r>
    </w:p>
    <w:p w:rsidR="00051FC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6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Контрактная служба дополнительно</w:t>
      </w:r>
      <w:r w:rsidR="00051FC6" w:rsidRP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051FC6" w:rsidRPr="00120A51">
        <w:rPr>
          <w:rFonts w:ascii="Times New Roman" w:eastAsia="Times New Roman" w:hAnsi="Times New Roman" w:cs="Times New Roman"/>
          <w:color w:val="2D2D2D"/>
          <w:spacing w:val="2"/>
        </w:rPr>
        <w:t>при необходимости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устанавливает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>: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ст. 14 Закона о контрактной системе (при наличии таких запретов, ограничений, условий);</w:t>
      </w:r>
      <w:proofErr w:type="gramEnd"/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- предоставляемые участникам закупки преимущества в соответствии со ст. 28 и 29 Закона о контрактной системе (при наличии таких преимуществ);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- дополнительные требования к участникам закупки, установленные в соответствии с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ч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>. 2 ст. 31 Закона о контрактной системе (при наличии таких требований);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- информаци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>ю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ст. 30 Закона о контрактной системе (при наличии таких ограничений);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7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Разработанная контрактной службой документация о закупках утверждается 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директором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="00F53379">
        <w:rPr>
          <w:rFonts w:ascii="Times New Roman" w:eastAsia="Times New Roman" w:hAnsi="Times New Roman" w:cs="Times New Roman"/>
          <w:bCs/>
          <w:spacing w:val="2"/>
        </w:rPr>
        <w:t>.</w:t>
      </w:r>
    </w:p>
    <w:p w:rsidR="00F53379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8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Контрактная служба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Законом о контрактной системе.</w:t>
      </w:r>
    </w:p>
    <w:p w:rsidR="00120A51" w:rsidRP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9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В случае поступления запроса о даче разъяснений положений документации о закупке в соответствии с требованиями Закона о контрактной системе, контрактная служба подготавливает и направляет в письменной форме или в форме электронного документа разъяснения положений документации о закупке и размещает их в единой информационной системе с указанием предмета запроса, но без указания лица, от которого поступил запрос.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Если поступивший запрос о даче разъяснений касается положений документации о закупке в части описания объекта, расчета и обоснования начальной (максимальной) цены контракта, то суть разъяснений готовится структурным подразделением 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Муниципального унитарного предприяти</w:t>
      </w:r>
      <w:proofErr w:type="gramStart"/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я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proofErr w:type="gram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инициирующим закупку.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120A51" w:rsidRPr="00120A51" w:rsidRDefault="00120A51" w:rsidP="00F533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III. Порядок взаимодействия контрактной службы со структурными подразделениями </w:t>
      </w:r>
      <w:r w:rsidR="00F53379" w:rsidRPr="00F53379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Муниципального унитарного предприятия «</w:t>
      </w:r>
      <w:proofErr w:type="spellStart"/>
      <w:r w:rsidR="00F53379" w:rsidRPr="00F53379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Метроград</w:t>
      </w:r>
      <w:proofErr w:type="spellEnd"/>
      <w:r w:rsidR="00F53379" w:rsidRPr="00F53379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»</w:t>
      </w: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 при осуществлении закупки у единственного поставщика (подрядчика, исполнителя)</w:t>
      </w:r>
    </w:p>
    <w:p w:rsidR="00051FC6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3.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1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В случае осуществления закупки у единственного поставщика (подрядчика, исполнителя) для заключения контракта (на этапе согласования проекта контракта) структурное подразделение 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Муниципального унитарного предприяти</w:t>
      </w:r>
      <w:proofErr w:type="gramStart"/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я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proofErr w:type="gram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инициирующее закупку, обязано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19-21, 24-26, 28, 29, 33, 36, 42 части 1 статьи 93 Закона о контрактной системе.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3.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2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При осуществлении закупки у единственного поставщика (подрядчика, исполнителя) в случаях, предусмотренных пунктами 1-3, 6-8, 11-14, 16-19 ч. 1 ст. 93 Закона о контрактной системе заказчик размещает в единой информационной системе извещение об осуществлении закупки у единственного поставщика (подрядчика, исполнителя) (на основании информации, предоставленной структурным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подразделением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F53379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F53379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F53379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инициирующим закупку) не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>позднее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чем за 5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Закона о контрактной системе, а так же в п. 8 данной статьи (если установление требования обеспечения исполнения контракта предусмотрено ст. 96 Закона о контрактной системе). </w:t>
      </w:r>
    </w:p>
    <w:p w:rsid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3.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3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При осуществлении закупки у единственного поставщика (подрядчика, исполнителя) в случаях, предусмотренных п. 25 ч. 1 ст. 93 Закона о контрактной системе, контрактная служба согласовывает возможность заключения контракта с </w:t>
      </w:r>
      <w:r w:rsidR="00F53379">
        <w:rPr>
          <w:rFonts w:ascii="Times New Roman" w:eastAsia="Times New Roman" w:hAnsi="Times New Roman" w:cs="Times New Roman"/>
          <w:color w:val="2D2D2D"/>
          <w:spacing w:val="2"/>
        </w:rPr>
        <w:t>контрольным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органом 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в сфере закупок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уполномоченного на осуществление контроля в сфере закупок.</w:t>
      </w:r>
    </w:p>
    <w:p w:rsidR="00BA2815" w:rsidRPr="00120A51" w:rsidRDefault="00BA2815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120A51" w:rsidRPr="00120A51" w:rsidRDefault="00120A51" w:rsidP="00BA28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IV. Порядок взаимодействия контрактной службы со структурными подразделениями </w:t>
      </w:r>
      <w:r w:rsidR="00051FC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м</w:t>
      </w:r>
      <w:r w:rsidR="00BA2815" w:rsidRPr="00BA281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униципального унитарного предприятия </w:t>
      </w:r>
      <w:r w:rsidR="00BA2815" w:rsidRPr="00BA28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«</w:t>
      </w:r>
      <w:proofErr w:type="spellStart"/>
      <w:r w:rsidR="00BA2815" w:rsidRPr="00BA28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Метроград</w:t>
      </w:r>
      <w:proofErr w:type="spellEnd"/>
      <w:r w:rsidR="00BA2815" w:rsidRPr="00BA28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» </w:t>
      </w:r>
      <w:r w:rsidRPr="00120A5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при заключении, исполнении, изменении и расторжении контрактов</w:t>
      </w:r>
    </w:p>
    <w:p w:rsidR="00BA2815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1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(подрядчиков, исполнителей) в порядке, определенном положениями Закона о контрактной системе.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После подписания поставщиком (подрядчиком, исполнителем) контракт со всеми приложениями представляется 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контрактной службой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на подпись 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директора</w:t>
      </w:r>
      <w:r w:rsidR="00051F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051FC6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051FC6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051FC6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051FC6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051FC6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BA2815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4.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2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Контрактная служба осуществляет функции ведения реестра контрактов и соглашений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путем направления информации через единую информационную систему для включения их в реестр контрактов (за исключением заключенных в соответствии с п. 4 ч. 1 ст. 93 Закона о контрактной системе).</w:t>
      </w:r>
    </w:p>
    <w:p w:rsidR="00BA2815" w:rsidRDefault="00BA2815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4.3. </w:t>
      </w:r>
      <w:r w:rsidR="00120A51"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Контрактная служба, в течение </w:t>
      </w:r>
      <w:r>
        <w:rPr>
          <w:rFonts w:ascii="Times New Roman" w:eastAsia="Times New Roman" w:hAnsi="Times New Roman" w:cs="Times New Roman"/>
          <w:color w:val="2D2D2D"/>
          <w:spacing w:val="2"/>
        </w:rPr>
        <w:t>3 (трех)</w:t>
      </w:r>
      <w:r w:rsidR="00120A51"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рабоч</w:t>
      </w:r>
      <w:r>
        <w:rPr>
          <w:rFonts w:ascii="Times New Roman" w:eastAsia="Times New Roman" w:hAnsi="Times New Roman" w:cs="Times New Roman"/>
          <w:color w:val="2D2D2D"/>
          <w:spacing w:val="2"/>
        </w:rPr>
        <w:t>их</w:t>
      </w:r>
      <w:r w:rsidR="00120A51"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дн</w:t>
      </w:r>
      <w:r>
        <w:rPr>
          <w:rFonts w:ascii="Times New Roman" w:eastAsia="Times New Roman" w:hAnsi="Times New Roman" w:cs="Times New Roman"/>
          <w:color w:val="2D2D2D"/>
          <w:spacing w:val="2"/>
        </w:rPr>
        <w:t>ей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proofErr w:type="gramStart"/>
      <w:r w:rsidR="00120A51" w:rsidRPr="00120A51">
        <w:rPr>
          <w:rFonts w:ascii="Times New Roman" w:eastAsia="Times New Roman" w:hAnsi="Times New Roman" w:cs="Times New Roman"/>
          <w:color w:val="2D2D2D"/>
          <w:spacing w:val="2"/>
        </w:rPr>
        <w:t>с даты заключения</w:t>
      </w:r>
      <w:proofErr w:type="gramEnd"/>
      <w:r w:rsidR="00120A51"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контракта или соглашения направляет через единую информационную систему сведения о контракте (его изменении, расторжении) для включения их в реестр контрактов.</w:t>
      </w:r>
    </w:p>
    <w:p w:rsidR="00BA2815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4.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4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Оригиналы заключенных на бумажном носителе контрактов или соглашений, подлежат обязательному хранению в 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отделе Контрактной службы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="00BA2815">
        <w:rPr>
          <w:rFonts w:ascii="Times New Roman" w:eastAsia="Times New Roman" w:hAnsi="Times New Roman" w:cs="Times New Roman"/>
          <w:bCs/>
          <w:spacing w:val="2"/>
        </w:rPr>
        <w:t xml:space="preserve">.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5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В том случае, если при заключении контракта поставщиком (подрядчиком, исполнителем) в качестве обеспечения исполнения контракта были представлены в залог денежные средства, возврат таковых средств осуществляется бухгалтерией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по исполнению договорных обязательств 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 xml:space="preserve">с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поставщиком.</w:t>
      </w:r>
    </w:p>
    <w:p w:rsidR="00BA2815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4.</w:t>
      </w:r>
      <w:r w:rsidR="00BA2815">
        <w:rPr>
          <w:rFonts w:ascii="Times New Roman" w:eastAsia="Times New Roman" w:hAnsi="Times New Roman" w:cs="Times New Roman"/>
          <w:color w:val="2D2D2D"/>
          <w:spacing w:val="2"/>
        </w:rPr>
        <w:t>6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Структурное подразделение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инициирующее закупку, осуществляет взаимодействие с поставщиком (подрядчиком, исполнителем) при изменении, расторжении контракта, применяет меры ответственности по согласованию с отделом юридической службы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BA2815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BA2815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BA2815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</w:r>
    </w:p>
    <w:p w:rsidR="009509A7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4.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7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В случае необходимости структурное подразделение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инициировавшего закупку, </w:t>
      </w:r>
      <w:r w:rsidR="009509A7">
        <w:rPr>
          <w:rFonts w:ascii="Times New Roman" w:eastAsia="Times New Roman" w:hAnsi="Times New Roman" w:cs="Times New Roman"/>
          <w:color w:val="2D2D2D"/>
          <w:spacing w:val="2"/>
        </w:rPr>
        <w:t xml:space="preserve">совместно с контрактной службой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создает приемочную комиссию для приемки поставленного товара, выполненной работы или оказанной услуги, результатов этапа исполнения контракта. Приемочная комиссия создается из числа работников структурного подразделения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инициировавшего закупку, и иных лиц в соответствии с Законом о контрактной системе.</w:t>
      </w:r>
    </w:p>
    <w:p w:rsidR="009509A7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В остальных случаях приемка поставленного товара, выполненной работы или оказанной услуги, а также отдельного этапа поставки товара, выполнения работы, оказания услуги осуществляется структурным подразделением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инициировавшим закупку.</w:t>
      </w:r>
    </w:p>
    <w:p w:rsidR="009509A7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Структурным подразделением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инициировавшим закупку, осуществляется подготовка документов о приемке результатов отдельного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этапа исполнения контракта, а также поставленного товара, выполненной работы или оказанной услуги.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8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 В случае</w:t>
      </w:r>
      <w:proofErr w:type="gramStart"/>
      <w:r w:rsidR="00E578EE">
        <w:rPr>
          <w:rFonts w:ascii="Times New Roman" w:eastAsia="Times New Roman" w:hAnsi="Times New Roman" w:cs="Times New Roman"/>
          <w:color w:val="2D2D2D"/>
          <w:spacing w:val="2"/>
        </w:rPr>
        <w:t>,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если необходимо оценить представленные исполнителем результаты исполнения контракта на предмет соответствия его условиям, а также в ряде случаев, когда участие эксперта, экспертной организации при приемке является обязательным, согласно Закону о контрактной системе, контрактная служба организует проведение экспертизы поставленного товара, выполненной работы, оказанной услуги.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Для этих целей структурному подразделению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необходимо предусмотреть бюджетные ассигнования на такую закупку и в сроки, достаточные для проведения процедуры определения поставщика (подрядчика, исполнителя) на оказание услуг экспертов, экспертных организаций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,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предоставить в контрактную службы заявку. 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9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Документы о приемке результатов отдельного этапа исполнения контракта, а также поставленного товара, выполненной работы или оказанной услуги в день совершения приемки поставленного товара, выполненной работы или оказанной услуги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,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передаются структурным подразделением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инициировавшим закупку, в </w:t>
      </w:r>
      <w:r w:rsidR="009509A7">
        <w:rPr>
          <w:rFonts w:ascii="Times New Roman" w:eastAsia="Times New Roman" w:hAnsi="Times New Roman" w:cs="Times New Roman"/>
          <w:color w:val="2D2D2D"/>
          <w:spacing w:val="2"/>
        </w:rPr>
        <w:t xml:space="preserve">контрактную службу а также в 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отдел бухгалтерского учета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proofErr w:type="gram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д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>ля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120A51" w:rsidRP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>4.1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0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В случае, если контракт был расторгнут по решению суда или в связи с односторонним отказом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proofErr w:type="gram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о</w:t>
      </w:r>
      <w:proofErr w:type="gramEnd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т исполнения контракта, контрактная служба организует включение в реестр недобросовестных поставщиков (подрядчиков, исполнителей) информации о таком поставщике (подрядчике, исполнителе) на основании данных, предоставленных структурным подразделением 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инициировавшим заключение контракта, при этом в сопроводительном письме указывается причина расторжения.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4.1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1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Ответственность за достоверность информации об исполнении контракта несет отдел бухгалтерского учета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E578EE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4.1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2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Ответственность за сроки исполнения контракта несет структурное подразделение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инициировавшее заключение контракта (соглашения).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  <w:t>4.1</w:t>
      </w:r>
      <w:r w:rsidR="00E578EE">
        <w:rPr>
          <w:rFonts w:ascii="Times New Roman" w:eastAsia="Times New Roman" w:hAnsi="Times New Roman" w:cs="Times New Roman"/>
          <w:color w:val="2D2D2D"/>
          <w:spacing w:val="2"/>
        </w:rPr>
        <w:t>3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. </w:t>
      </w:r>
      <w:proofErr w:type="gramStart"/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При неисполнении (ненадлежащем исполнении) одной из сторон обязательств, предусмотренных контрактом, структурное подразделение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, инициирующее заключение контракта, осуществляет подготовку материалов для осуществления претензионной работы и своевременно информирует </w:t>
      </w:r>
      <w:r w:rsidR="009509A7">
        <w:rPr>
          <w:rFonts w:ascii="Times New Roman" w:eastAsia="Times New Roman" w:hAnsi="Times New Roman" w:cs="Times New Roman"/>
          <w:color w:val="2D2D2D"/>
          <w:spacing w:val="2"/>
        </w:rPr>
        <w:t xml:space="preserve">директора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о нарушении одной из сторон обязательств, предусмотренных контрактом, для принятия решения о необходимости урегулировании спора в судебном порядке.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End"/>
    </w:p>
    <w:p w:rsidR="00120A51" w:rsidRPr="00120A51" w:rsidRDefault="00120A51" w:rsidP="009509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20A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V. Ответственность специалистов структурных подразделений </w:t>
      </w:r>
      <w:r w:rsidR="001D7F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 w:rsidR="009509A7" w:rsidRPr="009509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униципального унитарного предприятия «</w:t>
      </w:r>
      <w:proofErr w:type="spellStart"/>
      <w:r w:rsidR="009509A7" w:rsidRPr="009509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Метроград</w:t>
      </w:r>
      <w:proofErr w:type="spellEnd"/>
      <w:r w:rsidR="009509A7" w:rsidRPr="009509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»</w:t>
      </w:r>
      <w:r w:rsidRPr="00120A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при определении поставщиков (подрядчиков, исполнителей)</w:t>
      </w:r>
    </w:p>
    <w:p w:rsidR="00120A51" w:rsidRPr="00120A51" w:rsidRDefault="00120A51" w:rsidP="0012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5. Специалисты структурных подразделений 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>м</w:t>
      </w:r>
      <w:r w:rsidR="009509A7" w:rsidRPr="00BA748D">
        <w:rPr>
          <w:rFonts w:ascii="Times New Roman" w:eastAsia="Times New Roman" w:hAnsi="Times New Roman" w:cs="Times New Roman"/>
          <w:bCs/>
          <w:color w:val="2D2D2D"/>
          <w:spacing w:val="2"/>
        </w:rPr>
        <w:t>униципального унитарного предприятия</w:t>
      </w:r>
      <w:r w:rsidR="001D7F85">
        <w:rPr>
          <w:rFonts w:ascii="Times New Roman" w:eastAsia="Times New Roman" w:hAnsi="Times New Roman" w:cs="Times New Roman"/>
          <w:bCs/>
          <w:color w:val="2D2D2D"/>
          <w:spacing w:val="2"/>
        </w:rPr>
        <w:t xml:space="preserve"> </w:t>
      </w:r>
      <w:r w:rsidR="009509A7" w:rsidRPr="00EF7A01">
        <w:rPr>
          <w:rFonts w:ascii="Times New Roman" w:eastAsia="Times New Roman" w:hAnsi="Times New Roman" w:cs="Times New Roman"/>
          <w:bCs/>
          <w:spacing w:val="2"/>
        </w:rPr>
        <w:t>«</w:t>
      </w:r>
      <w:proofErr w:type="spellStart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Метроград</w:t>
      </w:r>
      <w:proofErr w:type="spellEnd"/>
      <w:r w:rsidR="009509A7" w:rsidRPr="00EF7A01">
        <w:rPr>
          <w:rFonts w:ascii="Times New Roman" w:eastAsia="Times New Roman" w:hAnsi="Times New Roman" w:cs="Times New Roman"/>
          <w:bCs/>
          <w:spacing w:val="2"/>
        </w:rPr>
        <w:t>»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>, работники контрактной службы,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</w:t>
      </w:r>
      <w:r w:rsidR="001D7F85">
        <w:rPr>
          <w:rFonts w:ascii="Times New Roman" w:eastAsia="Times New Roman" w:hAnsi="Times New Roman" w:cs="Times New Roman"/>
          <w:color w:val="2D2D2D"/>
          <w:spacing w:val="2"/>
        </w:rPr>
        <w:t xml:space="preserve"> и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уголовную ответственность в соответствии с законодательством Российской Федерации</w:t>
      </w:r>
      <w:r w:rsidR="001D7F85">
        <w:rPr>
          <w:rFonts w:ascii="Times New Roman" w:eastAsia="Times New Roman" w:hAnsi="Times New Roman" w:cs="Times New Roman"/>
          <w:color w:val="2D2D2D"/>
          <w:spacing w:val="2"/>
        </w:rPr>
        <w:t>,</w:t>
      </w:r>
      <w:r w:rsidRPr="00120A51">
        <w:rPr>
          <w:rFonts w:ascii="Times New Roman" w:eastAsia="Times New Roman" w:hAnsi="Times New Roman" w:cs="Times New Roman"/>
          <w:color w:val="2D2D2D"/>
          <w:spacing w:val="2"/>
        </w:rPr>
        <w:t xml:space="preserve"> в части функций и полномочий, возложенных на них настоящим Положением.</w:t>
      </w:r>
    </w:p>
    <w:p w:rsidR="00120A51" w:rsidRPr="001D7F85" w:rsidRDefault="00EA7369" w:rsidP="00EA7369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color w:val="4C4C4C"/>
          <w:spacing w:val="2"/>
        </w:rPr>
        <w:br w:type="column"/>
      </w:r>
      <w:r w:rsidR="00120A51" w:rsidRPr="001D7F85">
        <w:rPr>
          <w:rFonts w:ascii="Times New Roman" w:eastAsia="Times New Roman" w:hAnsi="Times New Roman" w:cs="Times New Roman"/>
          <w:spacing w:val="2"/>
        </w:rPr>
        <w:lastRenderedPageBreak/>
        <w:t>Приложение 1. Заявка на осуществление закупки</w:t>
      </w:r>
    </w:p>
    <w:p w:rsidR="0056365A" w:rsidRPr="0056365A" w:rsidRDefault="0056365A" w:rsidP="00EA7369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6365A">
        <w:rPr>
          <w:rFonts w:ascii="Times New Roman" w:hAnsi="Times New Roman" w:cs="Times New Roman"/>
        </w:rPr>
        <w:t>Директору МУП «</w:t>
      </w:r>
      <w:proofErr w:type="spellStart"/>
      <w:r w:rsidRPr="0056365A">
        <w:rPr>
          <w:rFonts w:ascii="Times New Roman" w:hAnsi="Times New Roman" w:cs="Times New Roman"/>
        </w:rPr>
        <w:t>Метроград</w:t>
      </w:r>
      <w:proofErr w:type="spellEnd"/>
      <w:r w:rsidRPr="0056365A">
        <w:rPr>
          <w:rFonts w:ascii="Times New Roman" w:hAnsi="Times New Roman" w:cs="Times New Roman"/>
        </w:rPr>
        <w:t xml:space="preserve">» </w:t>
      </w:r>
      <w:proofErr w:type="gramStart"/>
      <w:r w:rsidRPr="0056365A">
        <w:rPr>
          <w:rFonts w:ascii="Times New Roman" w:hAnsi="Times New Roman" w:cs="Times New Roman"/>
        </w:rPr>
        <w:t>от</w:t>
      </w:r>
      <w:proofErr w:type="gramEnd"/>
    </w:p>
    <w:p w:rsidR="0056365A" w:rsidRDefault="0056365A" w:rsidP="00EA7369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6365A">
        <w:rPr>
          <w:rFonts w:ascii="Times New Roman" w:hAnsi="Times New Roman" w:cs="Times New Roman"/>
        </w:rPr>
        <w:t>Рук</w:t>
      </w:r>
      <w:r w:rsidR="001D7F85">
        <w:rPr>
          <w:rFonts w:ascii="Times New Roman" w:hAnsi="Times New Roman" w:cs="Times New Roman"/>
        </w:rPr>
        <w:t xml:space="preserve">оводителя </w:t>
      </w:r>
      <w:r w:rsidRPr="0056365A">
        <w:rPr>
          <w:rFonts w:ascii="Times New Roman" w:hAnsi="Times New Roman" w:cs="Times New Roman"/>
        </w:rPr>
        <w:t>структурного подразделения</w:t>
      </w:r>
    </w:p>
    <w:p w:rsidR="00EA7369" w:rsidRDefault="00EA7369" w:rsidP="00EA7369">
      <w:pPr>
        <w:spacing w:after="0" w:line="240" w:lineRule="auto"/>
        <w:ind w:left="5245"/>
      </w:pPr>
    </w:p>
    <w:p w:rsidR="0056365A" w:rsidRPr="0056365A" w:rsidRDefault="0056365A" w:rsidP="0056365A">
      <w:pPr>
        <w:jc w:val="center"/>
        <w:rPr>
          <w:rFonts w:ascii="Times New Roman" w:hAnsi="Times New Roman" w:cs="Times New Roman"/>
        </w:rPr>
      </w:pPr>
      <w:r w:rsidRPr="0056365A">
        <w:rPr>
          <w:rFonts w:ascii="Times New Roman" w:hAnsi="Times New Roman" w:cs="Times New Roman"/>
        </w:rPr>
        <w:t>Заявка на приобретение</w:t>
      </w:r>
      <w:proofErr w:type="gramStart"/>
      <w:r w:rsidRPr="0056365A">
        <w:rPr>
          <w:rFonts w:ascii="Times New Roman" w:hAnsi="Times New Roman" w:cs="Times New Roman"/>
        </w:rPr>
        <w:t xml:space="preserve"> :</w:t>
      </w:r>
      <w:proofErr w:type="gramEnd"/>
      <w:r w:rsidRPr="0056365A">
        <w:rPr>
          <w:rFonts w:ascii="Times New Roman" w:hAnsi="Times New Roman" w:cs="Times New Roman"/>
        </w:rPr>
        <w:t xml:space="preserve"> ___________________</w:t>
      </w:r>
    </w:p>
    <w:p w:rsidR="0056365A" w:rsidRPr="0056365A" w:rsidRDefault="0056365A" w:rsidP="0056365A">
      <w:pPr>
        <w:jc w:val="center"/>
        <w:rPr>
          <w:rFonts w:ascii="Times New Roman" w:hAnsi="Times New Roman" w:cs="Times New Roman"/>
        </w:rPr>
      </w:pPr>
      <w:r w:rsidRPr="0056365A">
        <w:rPr>
          <w:rFonts w:ascii="Times New Roman" w:hAnsi="Times New Roman" w:cs="Times New Roman"/>
        </w:rPr>
        <w:t xml:space="preserve">                                           (наименование объекта закупки)</w:t>
      </w:r>
    </w:p>
    <w:tbl>
      <w:tblPr>
        <w:tblW w:w="14245" w:type="dxa"/>
        <w:tblInd w:w="93" w:type="dxa"/>
        <w:tblLook w:val="0000"/>
      </w:tblPr>
      <w:tblGrid>
        <w:gridCol w:w="555"/>
        <w:gridCol w:w="3960"/>
        <w:gridCol w:w="4865"/>
        <w:gridCol w:w="4865"/>
      </w:tblGrid>
      <w:tr w:rsidR="0056365A" w:rsidRPr="001D7F85" w:rsidTr="0056365A">
        <w:trPr>
          <w:gridAfter w:val="1"/>
          <w:wAfter w:w="4865" w:type="dxa"/>
          <w:trHeight w:val="5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5A" w:rsidRPr="001D7F85" w:rsidRDefault="0056365A" w:rsidP="002276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D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1D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предмете закупки</w:t>
            </w:r>
          </w:p>
        </w:tc>
      </w:tr>
      <w:tr w:rsidR="0056365A" w:rsidRPr="001D7F85" w:rsidTr="0056365A">
        <w:trPr>
          <w:gridAfter w:val="1"/>
          <w:wAfter w:w="4865" w:type="dxa"/>
          <w:trHeight w:val="3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56365A">
        <w:trPr>
          <w:gridAfter w:val="1"/>
          <w:wAfter w:w="4865" w:type="dxa"/>
          <w:trHeight w:val="6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должность </w:t>
            </w:r>
            <w:proofErr w:type="gramStart"/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bookmarkStart w:id="0" w:name="_GoBack"/>
            <w:bookmarkEnd w:id="0"/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gramEnd"/>
            <w:r w:rsidRPr="001D7F85">
              <w:rPr>
                <w:rFonts w:ascii="Times New Roman" w:hAnsi="Times New Roman" w:cs="Times New Roman"/>
                <w:sz w:val="20"/>
                <w:szCs w:val="20"/>
              </w:rPr>
              <w:t xml:space="preserve"> заявку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56365A">
        <w:trPr>
          <w:gridAfter w:val="1"/>
          <w:wAfter w:w="4865" w:type="dxa"/>
          <w:trHeight w:val="4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365A" w:rsidRPr="001D7F85" w:rsidTr="0056365A">
        <w:trPr>
          <w:gridAfter w:val="1"/>
          <w:wAfter w:w="4865" w:type="dxa"/>
          <w:trHeight w:val="12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8D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Четкая характеристика</w:t>
            </w:r>
            <w:r w:rsidR="00A06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(описание) объекта закупки (</w:t>
            </w:r>
            <w:r w:rsidR="008D05E9" w:rsidRPr="001D7F8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8D05E9" w:rsidRPr="001D7F85">
              <w:rPr>
                <w:rFonts w:ascii="Times New Roman" w:hAnsi="Times New Roman" w:cs="Times New Roman"/>
                <w:sz w:val="20"/>
                <w:szCs w:val="20"/>
              </w:rPr>
              <w:t>нического</w:t>
            </w:r>
            <w:proofErr w:type="gramStart"/>
            <w:r w:rsidR="008D05E9" w:rsidRPr="001D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8D05E9" w:rsidRPr="001D7F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), может быть заполнено на отдельном листе в виде Приложения 1 к Заявке на приобретение.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56365A">
        <w:trPr>
          <w:trHeight w:val="5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 (выполнения работ, услуг)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365A" w:rsidRPr="001D7F85" w:rsidTr="0056365A">
        <w:trPr>
          <w:gridAfter w:val="1"/>
          <w:wAfter w:w="4865" w:type="dxa"/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227694">
        <w:trPr>
          <w:gridAfter w:val="1"/>
          <w:wAfter w:w="4865" w:type="dxa"/>
          <w:trHeight w:val="464"/>
        </w:trPr>
        <w:tc>
          <w:tcPr>
            <w:tcW w:w="9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необходимая для определения поставщика (подрядчика, исполнителя) </w:t>
            </w:r>
            <w:r w:rsidRPr="001D7F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(заполняется контрактной службой МУП "</w:t>
            </w:r>
            <w:proofErr w:type="spellStart"/>
            <w:r w:rsidRPr="001D7F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Метроград</w:t>
            </w:r>
            <w:proofErr w:type="spellEnd"/>
            <w:r w:rsidRPr="001D7F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")</w:t>
            </w:r>
          </w:p>
        </w:tc>
      </w:tr>
      <w:tr w:rsidR="0056365A" w:rsidRPr="001D7F85" w:rsidTr="0056365A">
        <w:trPr>
          <w:gridAfter w:val="1"/>
          <w:wAfter w:w="4865" w:type="dxa"/>
          <w:trHeight w:val="464"/>
        </w:trPr>
        <w:tc>
          <w:tcPr>
            <w:tcW w:w="9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A" w:rsidRPr="001D7F85" w:rsidRDefault="0056365A" w:rsidP="002276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365A" w:rsidRPr="001D7F85" w:rsidTr="00227694">
        <w:trPr>
          <w:gridAfter w:val="1"/>
          <w:wAfter w:w="4865" w:type="dxa"/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56365A">
        <w:trPr>
          <w:gridAfter w:val="1"/>
          <w:wAfter w:w="4865" w:type="dxa"/>
          <w:trHeight w:val="4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227694">
        <w:trPr>
          <w:gridAfter w:val="1"/>
          <w:wAfter w:w="4865" w:type="dxa"/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Особые условия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365A" w:rsidRPr="001D7F85" w:rsidTr="00227694">
        <w:trPr>
          <w:gridAfter w:val="1"/>
          <w:wAfter w:w="4865" w:type="dxa"/>
          <w:trHeight w:val="5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85">
              <w:rPr>
                <w:rFonts w:ascii="Times New Roman" w:hAnsi="Times New Roman" w:cs="Times New Roman"/>
                <w:sz w:val="20"/>
                <w:szCs w:val="20"/>
              </w:rPr>
              <w:t>Сроки и порядок проведения закупки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5A" w:rsidRPr="001D7F85" w:rsidTr="00227694">
        <w:trPr>
          <w:gridAfter w:val="1"/>
          <w:wAfter w:w="4865" w:type="dxa"/>
          <w:trHeight w:val="2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A" w:rsidRPr="001D7F85" w:rsidRDefault="0056365A" w:rsidP="0022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65A" w:rsidRDefault="0056365A" w:rsidP="0056365A">
      <w:pPr>
        <w:jc w:val="center"/>
        <w:rPr>
          <w:sz w:val="16"/>
          <w:szCs w:val="16"/>
        </w:rPr>
      </w:pPr>
    </w:p>
    <w:p w:rsidR="0056365A" w:rsidRPr="001D7F85" w:rsidRDefault="0056365A" w:rsidP="0056365A">
      <w:pPr>
        <w:rPr>
          <w:rFonts w:ascii="Times New Roman" w:hAnsi="Times New Roman" w:cs="Times New Roman"/>
        </w:rPr>
      </w:pPr>
      <w:r w:rsidRPr="001D7F85">
        <w:rPr>
          <w:rFonts w:ascii="Times New Roman" w:hAnsi="Times New Roman" w:cs="Times New Roman"/>
        </w:rPr>
        <w:t>Разрешить (отказать) закупку:</w:t>
      </w:r>
    </w:p>
    <w:p w:rsidR="0056365A" w:rsidRPr="001D7F85" w:rsidRDefault="0056365A" w:rsidP="00D30843">
      <w:pPr>
        <w:spacing w:after="120" w:line="240" w:lineRule="auto"/>
        <w:rPr>
          <w:rFonts w:ascii="Times New Roman" w:hAnsi="Times New Roman" w:cs="Times New Roman"/>
        </w:rPr>
      </w:pPr>
      <w:r w:rsidRPr="001D7F85">
        <w:rPr>
          <w:rFonts w:ascii="Times New Roman" w:hAnsi="Times New Roman" w:cs="Times New Roman"/>
        </w:rPr>
        <w:t>__________________________________</w:t>
      </w:r>
      <w:r w:rsidR="001D7F85">
        <w:rPr>
          <w:rFonts w:ascii="Times New Roman" w:hAnsi="Times New Roman" w:cs="Times New Roman"/>
        </w:rPr>
        <w:t xml:space="preserve"> </w:t>
      </w:r>
      <w:r w:rsidRPr="001D7F85">
        <w:rPr>
          <w:rFonts w:ascii="Times New Roman" w:hAnsi="Times New Roman" w:cs="Times New Roman"/>
        </w:rPr>
        <w:t>Проценко Е.С.</w:t>
      </w:r>
    </w:p>
    <w:p w:rsidR="0056365A" w:rsidRPr="001D7F85" w:rsidRDefault="0056365A" w:rsidP="00D30843">
      <w:pPr>
        <w:spacing w:after="120" w:line="240" w:lineRule="auto"/>
        <w:rPr>
          <w:rFonts w:ascii="Times New Roman" w:hAnsi="Times New Roman" w:cs="Times New Roman"/>
        </w:rPr>
      </w:pPr>
      <w:r w:rsidRPr="001D7F85">
        <w:rPr>
          <w:rFonts w:ascii="Times New Roman" w:hAnsi="Times New Roman" w:cs="Times New Roman"/>
        </w:rPr>
        <w:t>Согласованно:</w:t>
      </w:r>
    </w:p>
    <w:p w:rsidR="0056365A" w:rsidRPr="001D7F85" w:rsidRDefault="0056365A" w:rsidP="00D30843">
      <w:pPr>
        <w:spacing w:after="120" w:line="240" w:lineRule="auto"/>
        <w:rPr>
          <w:rFonts w:ascii="Times New Roman" w:hAnsi="Times New Roman" w:cs="Times New Roman"/>
        </w:rPr>
      </w:pPr>
      <w:r w:rsidRPr="001D7F85">
        <w:rPr>
          <w:rFonts w:ascii="Times New Roman" w:hAnsi="Times New Roman" w:cs="Times New Roman"/>
        </w:rPr>
        <w:t>__________________________________</w:t>
      </w:r>
      <w:r w:rsidR="001D7F85">
        <w:rPr>
          <w:rFonts w:ascii="Times New Roman" w:hAnsi="Times New Roman" w:cs="Times New Roman"/>
        </w:rPr>
        <w:t xml:space="preserve"> </w:t>
      </w:r>
      <w:r w:rsidR="005069B0">
        <w:rPr>
          <w:rFonts w:ascii="Times New Roman" w:hAnsi="Times New Roman" w:cs="Times New Roman"/>
        </w:rPr>
        <w:t>Щеглова Т.Ю</w:t>
      </w:r>
      <w:r w:rsidRPr="001D7F85">
        <w:rPr>
          <w:rFonts w:ascii="Times New Roman" w:hAnsi="Times New Roman" w:cs="Times New Roman"/>
        </w:rPr>
        <w:t>.</w:t>
      </w:r>
    </w:p>
    <w:p w:rsidR="0056365A" w:rsidRDefault="0056365A" w:rsidP="00D30843">
      <w:pPr>
        <w:spacing w:after="120" w:line="240" w:lineRule="auto"/>
      </w:pPr>
      <w:r w:rsidRPr="001D7F85">
        <w:rPr>
          <w:rFonts w:ascii="Times New Roman" w:hAnsi="Times New Roman" w:cs="Times New Roman"/>
        </w:rPr>
        <w:t>__________________________________</w:t>
      </w:r>
      <w:r w:rsidR="001D7F85">
        <w:rPr>
          <w:rFonts w:ascii="Times New Roman" w:hAnsi="Times New Roman" w:cs="Times New Roman"/>
        </w:rPr>
        <w:t xml:space="preserve"> </w:t>
      </w:r>
      <w:proofErr w:type="spellStart"/>
      <w:r w:rsidRPr="001D7F85">
        <w:rPr>
          <w:rFonts w:ascii="Times New Roman" w:hAnsi="Times New Roman" w:cs="Times New Roman"/>
        </w:rPr>
        <w:t>Ечмаков</w:t>
      </w:r>
      <w:proofErr w:type="spellEnd"/>
      <w:r w:rsidRPr="001D7F85">
        <w:rPr>
          <w:rFonts w:ascii="Times New Roman" w:hAnsi="Times New Roman" w:cs="Times New Roman"/>
        </w:rPr>
        <w:t xml:space="preserve"> С.М</w:t>
      </w:r>
      <w:r>
        <w:t>.</w:t>
      </w:r>
    </w:p>
    <w:p w:rsidR="00D30843" w:rsidRPr="001D7F85" w:rsidRDefault="00D30843" w:rsidP="00D30843">
      <w:pPr>
        <w:spacing w:after="120" w:line="240" w:lineRule="auto"/>
        <w:rPr>
          <w:rFonts w:ascii="Times New Roman" w:hAnsi="Times New Roman" w:cs="Times New Roman"/>
        </w:rPr>
      </w:pPr>
      <w:r w:rsidRPr="001D7F8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069B0">
        <w:rPr>
          <w:rFonts w:ascii="Times New Roman" w:hAnsi="Times New Roman" w:cs="Times New Roman"/>
        </w:rPr>
        <w:t>Чувилина</w:t>
      </w:r>
      <w:proofErr w:type="spellEnd"/>
      <w:r w:rsidR="005069B0">
        <w:rPr>
          <w:rFonts w:ascii="Times New Roman" w:hAnsi="Times New Roman" w:cs="Times New Roman"/>
        </w:rPr>
        <w:t xml:space="preserve"> Р.В</w:t>
      </w:r>
      <w:r w:rsidRPr="001D7F85">
        <w:rPr>
          <w:rFonts w:ascii="Times New Roman" w:hAnsi="Times New Roman" w:cs="Times New Roman"/>
        </w:rPr>
        <w:t>.</w:t>
      </w:r>
    </w:p>
    <w:p w:rsidR="00D30843" w:rsidRPr="00EA7369" w:rsidRDefault="00D30843" w:rsidP="00D30843">
      <w:pPr>
        <w:spacing w:after="120" w:line="240" w:lineRule="auto"/>
      </w:pPr>
      <w:r w:rsidRPr="001D7F8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Берсенё</w:t>
      </w:r>
      <w:r w:rsidRPr="0007076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D7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</w:t>
      </w:r>
      <w:r w:rsidRPr="001D7F85">
        <w:rPr>
          <w:rFonts w:ascii="Times New Roman" w:hAnsi="Times New Roman" w:cs="Times New Roman"/>
        </w:rPr>
        <w:t>.М</w:t>
      </w:r>
      <w:r>
        <w:t>.</w:t>
      </w:r>
    </w:p>
    <w:p w:rsidR="008821E7" w:rsidRPr="00120A51" w:rsidRDefault="00A069FC" w:rsidP="00506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821E7" w:rsidRPr="00120A51" w:rsidSect="00120A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4B" w:rsidRDefault="003A3C4B" w:rsidP="0056365A">
      <w:pPr>
        <w:spacing w:after="0" w:line="240" w:lineRule="auto"/>
      </w:pPr>
      <w:r>
        <w:separator/>
      </w:r>
    </w:p>
  </w:endnote>
  <w:endnote w:type="continuationSeparator" w:id="1">
    <w:p w:rsidR="003A3C4B" w:rsidRDefault="003A3C4B" w:rsidP="0056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4B" w:rsidRDefault="003A3C4B" w:rsidP="0056365A">
      <w:pPr>
        <w:spacing w:after="0" w:line="240" w:lineRule="auto"/>
      </w:pPr>
      <w:r>
        <w:separator/>
      </w:r>
    </w:p>
  </w:footnote>
  <w:footnote w:type="continuationSeparator" w:id="1">
    <w:p w:rsidR="003A3C4B" w:rsidRDefault="003A3C4B" w:rsidP="0056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A51"/>
    <w:rsid w:val="00051FC6"/>
    <w:rsid w:val="00120A51"/>
    <w:rsid w:val="001D7F85"/>
    <w:rsid w:val="001E237B"/>
    <w:rsid w:val="001F06F9"/>
    <w:rsid w:val="00390143"/>
    <w:rsid w:val="003A3C4B"/>
    <w:rsid w:val="004C3EA6"/>
    <w:rsid w:val="005069B0"/>
    <w:rsid w:val="0056365A"/>
    <w:rsid w:val="006479D1"/>
    <w:rsid w:val="00690E2A"/>
    <w:rsid w:val="008243D5"/>
    <w:rsid w:val="00845D17"/>
    <w:rsid w:val="008821E7"/>
    <w:rsid w:val="008D05E9"/>
    <w:rsid w:val="008E51C9"/>
    <w:rsid w:val="009509A7"/>
    <w:rsid w:val="00A069FC"/>
    <w:rsid w:val="00AA39CA"/>
    <w:rsid w:val="00BA2815"/>
    <w:rsid w:val="00BA748D"/>
    <w:rsid w:val="00BD2950"/>
    <w:rsid w:val="00D30843"/>
    <w:rsid w:val="00E36321"/>
    <w:rsid w:val="00E50B67"/>
    <w:rsid w:val="00E578EE"/>
    <w:rsid w:val="00EA7369"/>
    <w:rsid w:val="00EF7A01"/>
    <w:rsid w:val="00F5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0"/>
  </w:style>
  <w:style w:type="paragraph" w:styleId="1">
    <w:name w:val="heading 1"/>
    <w:basedOn w:val="a"/>
    <w:link w:val="10"/>
    <w:uiPriority w:val="9"/>
    <w:qFormat/>
    <w:rsid w:val="0012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0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0A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20A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5A"/>
  </w:style>
  <w:style w:type="paragraph" w:styleId="a6">
    <w:name w:val="footer"/>
    <w:basedOn w:val="a"/>
    <w:link w:val="a7"/>
    <w:uiPriority w:val="99"/>
    <w:unhideWhenUsed/>
    <w:rsid w:val="0056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0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0A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20A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5A"/>
  </w:style>
  <w:style w:type="paragraph" w:styleId="a6">
    <w:name w:val="footer"/>
    <w:basedOn w:val="a"/>
    <w:link w:val="a7"/>
    <w:uiPriority w:val="99"/>
    <w:unhideWhenUsed/>
    <w:rsid w:val="0056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7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31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2017-08-08T10:38:00Z</cp:lastPrinted>
  <dcterms:created xsi:type="dcterms:W3CDTF">2018-01-23T11:11:00Z</dcterms:created>
  <dcterms:modified xsi:type="dcterms:W3CDTF">2018-01-23T11:11:00Z</dcterms:modified>
</cp:coreProperties>
</file>